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outlineLvl w:val="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医疗器械使用单位日常监督检查主要内容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CN"/>
        </w:rPr>
        <w:t>县及</w:t>
      </w:r>
      <w:r>
        <w:rPr>
          <w:rFonts w:hint="eastAsia"/>
          <w:b/>
          <w:bCs/>
          <w:sz w:val="32"/>
          <w:szCs w:val="32"/>
        </w:rPr>
        <w:t>县级</w:t>
      </w:r>
      <w:r>
        <w:rPr>
          <w:rFonts w:hint="eastAsia"/>
          <w:b/>
          <w:bCs/>
          <w:sz w:val="32"/>
          <w:szCs w:val="32"/>
          <w:lang w:eastAsia="zh-CN"/>
        </w:rPr>
        <w:t>以上</w:t>
      </w:r>
      <w:r>
        <w:rPr>
          <w:rFonts w:hint="eastAsia"/>
          <w:b/>
          <w:sz w:val="32"/>
          <w:szCs w:val="32"/>
        </w:rPr>
        <w:t>医院）</w:t>
      </w:r>
    </w:p>
    <w:p>
      <w:pPr>
        <w:jc w:val="center"/>
        <w:outlineLvl w:val="0"/>
        <w:rPr>
          <w:rFonts w:hint="eastAsia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8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机构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检查是否设立医疗器械质管机构（药械科）？其管理职责是否明确？是否配备专兼职质管人员和验收人员？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制度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查看是否建立覆盖质量管理全过程（购、存、养、用各环节）的使用质量管理制度？</w:t>
            </w:r>
            <w:r>
              <w:rPr>
                <w:rFonts w:hint="eastAsia"/>
                <w:color w:val="auto"/>
                <w:sz w:val="24"/>
                <w:szCs w:val="24"/>
                <w:u w:val="none" w:color="auto"/>
              </w:rPr>
              <w:t>是否建立质量自查制度？是否按要求</w:t>
            </w:r>
            <w:r>
              <w:rPr>
                <w:rFonts w:hint="eastAsia"/>
                <w:color w:val="auto"/>
                <w:sz w:val="24"/>
                <w:szCs w:val="24"/>
                <w:u w:val="none" w:color="auto"/>
                <w:lang w:eastAsia="zh-CN"/>
              </w:rPr>
              <w:t>开展自查并保</w:t>
            </w:r>
            <w:r>
              <w:rPr>
                <w:rFonts w:hint="eastAsia"/>
                <w:color w:val="auto"/>
                <w:sz w:val="24"/>
                <w:szCs w:val="24"/>
                <w:u w:val="none" w:color="auto"/>
              </w:rPr>
              <w:t>存年度自查报告？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检查是否建立医疗器械使用前质量检查制度、维护维修管理制度？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有植入性（介入性）医疗器械的，检查是否按规定建立齐全管理制度？内容是否完整？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采购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验收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360"/>
              </w:tabs>
              <w:ind w:left="-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检查采购医疗器械是否实行统一采购？是否有其他部门或者人员自行采购的行为？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360"/>
              </w:tabs>
              <w:ind w:left="-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检查医院建立的医疗器械供货企业档案，查看</w:t>
            </w:r>
            <w:r>
              <w:rPr>
                <w:rFonts w:hint="eastAsia" w:ascii="宋体" w:hAnsi="宋体"/>
                <w:sz w:val="24"/>
                <w:szCs w:val="24"/>
              </w:rPr>
              <w:t>供货企业资质是否齐全、有效？是否保存随货同行单底根？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合同或</w:t>
            </w:r>
            <w:r>
              <w:rPr>
                <w:rFonts w:hint="eastAsia" w:ascii="宋体" w:hAnsi="宋体"/>
                <w:sz w:val="24"/>
                <w:szCs w:val="24"/>
              </w:rPr>
              <w:t>质保协议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是否齐全？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360"/>
              </w:tabs>
              <w:ind w:left="-3" w:firstLine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查看供货企业销售人员身份证、委托书等是否合法、有效？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-3"/>
                <w:tab w:val="clear" w:pos="360"/>
              </w:tabs>
              <w:ind w:left="-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采购的医疗器械是否收集《医疗器械注册证》（或《医疗器械备案凭证》）、《医疗器械注册登记表》？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-3"/>
                <w:tab w:val="clear" w:pos="360"/>
              </w:tabs>
              <w:ind w:left="-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购进的医疗器械</w:t>
            </w:r>
            <w:r>
              <w:rPr>
                <w:rFonts w:hint="eastAsia" w:ascii="仿宋_GB2312"/>
                <w:sz w:val="24"/>
                <w:szCs w:val="24"/>
              </w:rPr>
              <w:t>名称、规格、型号、厂商等是否与注册证批准的一致</w:t>
            </w:r>
            <w:r>
              <w:rPr>
                <w:rFonts w:hint="eastAsia"/>
                <w:sz w:val="24"/>
                <w:szCs w:val="24"/>
              </w:rPr>
              <w:t>？是否有合格证明？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-3"/>
                <w:tab w:val="clear" w:pos="360"/>
              </w:tabs>
              <w:ind w:left="-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检查是否有医疗器械购进质量验收记录，记录内容（项目）是否齐全、完整？保存期限是否符合要求？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-3"/>
                <w:tab w:val="clear" w:pos="360"/>
              </w:tabs>
              <w:ind w:left="-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随机抽查若干采购（使用）的医疗器械产品，对照验收记录、采购票据、数量，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查看</w:t>
            </w:r>
            <w:r>
              <w:rPr>
                <w:rFonts w:hint="eastAsia" w:ascii="宋体" w:hAnsi="宋体"/>
                <w:sz w:val="24"/>
                <w:szCs w:val="24"/>
              </w:rPr>
              <w:t>是否做到票、账、物相符？是否能有效追溯？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-3"/>
                <w:tab w:val="clear" w:pos="360"/>
              </w:tabs>
              <w:ind w:left="-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检查采购的第三类医疗器械，是否保存原始资料，信息是否能可追溯性？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-3"/>
                <w:tab w:val="clear" w:pos="360"/>
              </w:tabs>
              <w:ind w:left="-3" w:firstLine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随机抽查医疗器械产品，是否有未注册或者备案、无合格证明，以及过期、失效、淘汰的医疗器械？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是否按说明书标签要求贮存？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储存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养护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1）检查医疗器械库房，是否分区分类管理？标示是否准确？有无混存、混放情况？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2）检查设置的库房是否与品种、数量相适应？“五防”措施是否良好？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3）检查库房及各临床科室贮存的产品，是否做到帐、物相符？有效期的医疗器械产品是否按品种和批次分开存放？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4）抽查产品，对温度湿度等有特殊要求的，贮存环境是否符合要求？是否有温度湿度的监测记录？记录是否真实？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5）需要养护的产品，是否有记录，内容是否完整？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6）</w:t>
            </w:r>
            <w:r>
              <w:rPr>
                <w:rFonts w:hint="eastAsia" w:ascii="仿宋_GB2312"/>
              </w:rPr>
              <w:t>有体外诊断试剂等需冷链储运的医疗器械的，所配备的冷链设施设备是否符合规定？</w:t>
            </w:r>
            <w:r>
              <w:rPr>
                <w:rFonts w:hint="eastAsia" w:ascii="仿宋_GB2312"/>
                <w:lang w:eastAsia="zh-CN"/>
              </w:rPr>
              <w:t>保</w:t>
            </w:r>
            <w:r>
              <w:rPr>
                <w:rFonts w:hint="eastAsia" w:ascii="仿宋_GB2312"/>
              </w:rPr>
              <w:t>存的产品运输过程温</w:t>
            </w:r>
            <w:r>
              <w:rPr>
                <w:rFonts w:hint="eastAsia" w:ascii="仿宋_GB2312"/>
                <w:lang w:eastAsia="zh-CN"/>
              </w:rPr>
              <w:t>度</w:t>
            </w:r>
            <w:r>
              <w:rPr>
                <w:rFonts w:hint="eastAsia" w:ascii="仿宋_GB2312"/>
              </w:rPr>
              <w:t>记录是否符合要求？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维护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ind w:left="-3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1）对使用期限长的大型设备，是否逐台建立管理档案和使用档案？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2）设备上岗人员是否符合上岗条件？是否进行相关培训？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3）对需要定期检查、检验、校准、保养、维护的医疗器械，是否有检查、检验、校准、保养、维护记录？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4）购进的二手医用设备是否按照规定程序执行？是否有合法证明文件？是否有检测合格证明？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5）</w:t>
            </w:r>
            <w:r>
              <w:rPr>
                <w:rFonts w:hint="eastAsia"/>
                <w:sz w:val="24"/>
                <w:szCs w:val="24"/>
              </w:rPr>
              <w:t>科室内是否有设备登记表，记录是否齐全？卡、表、物是否相符？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6）科室内贮存的植入（介入）性器械记录表、实物品种、规格、数量是否相符？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7）随机抽查使用植入（介入）性医疗器械的病历，查看是否有使用记录，记录是否完整，是否满足追溯要求？</w:t>
            </w:r>
            <w:r>
              <w:rPr>
                <w:rFonts w:hint="eastAsia"/>
                <w:szCs w:val="24"/>
                <w:lang w:eastAsia="zh-CN"/>
              </w:rPr>
              <w:t>术前告知内容是否符合要求？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8）检查所有临床科室，是否存在使用无注册证、无合格证、</w:t>
            </w:r>
            <w:r>
              <w:rPr>
                <w:rFonts w:hint="eastAsia" w:ascii="宋体" w:hAnsi="宋体"/>
                <w:szCs w:val="24"/>
              </w:rPr>
              <w:t>过期失效、淘汰、不合格医疗器械的情况？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9）检查进口医疗器械是否有符合法规要求的中文说明书、标签。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ind w:left="-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10）抽查一次性使用医疗器械的使用情况，是否存在重复使用的情况？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不合格品处理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1）使</w:t>
            </w:r>
            <w:r>
              <w:rPr>
                <w:rFonts w:hint="eastAsia" w:ascii="宋体" w:hAnsi="宋体"/>
                <w:sz w:val="24"/>
                <w:szCs w:val="24"/>
              </w:rPr>
              <w:t>用过的</w:t>
            </w:r>
            <w:r>
              <w:rPr>
                <w:rFonts w:hint="eastAsia"/>
                <w:sz w:val="24"/>
                <w:szCs w:val="24"/>
              </w:rPr>
              <w:t>一次性</w:t>
            </w:r>
            <w:r>
              <w:rPr>
                <w:rFonts w:hint="eastAsia" w:ascii="宋体" w:hAnsi="宋体"/>
                <w:sz w:val="24"/>
                <w:szCs w:val="24"/>
              </w:rPr>
              <w:t>无菌医疗器械是否按规定进行毁形、销毁？毁形、</w:t>
            </w:r>
            <w:r>
              <w:rPr>
                <w:rFonts w:hint="eastAsia"/>
                <w:sz w:val="24"/>
                <w:szCs w:val="24"/>
              </w:rPr>
              <w:t>销毁是否有记录？内容是否齐全？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</w:t>
            </w:r>
            <w:r>
              <w:rPr>
                <w:rFonts w:hint="eastAsia" w:ascii="宋体" w:hAnsi="宋体"/>
                <w:sz w:val="24"/>
                <w:szCs w:val="24"/>
              </w:rPr>
              <w:t>过期失效、已淘汰、不合格医疗器械是否按照规定进行报废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、处里</w:t>
            </w:r>
            <w:r>
              <w:rPr>
                <w:rFonts w:hint="eastAsia" w:ascii="宋体" w:hAnsi="宋体"/>
                <w:sz w:val="24"/>
                <w:szCs w:val="24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3）已使用过的植入性医疗器械是否建立消毒销毁记录，器械是否按规定处理？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不良事件监测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1）医院是否建立了不良事件监测领导小组？科室是否确定兼职监测人员？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2）医疗器械不良事件报告制度是否建立？内容是否完整？人员职责是否落实？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26" w:type="dxa"/>
            <w:noWrap w:val="0"/>
            <w:vAlign w:val="center"/>
          </w:tcPr>
          <w:p>
            <w:pPr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3）发生可疑不良事件是否及时报告？对产品是否采取了措施？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抽样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若发现质量可疑医疗器械，按照抽样工作程序依法进行监督抽样。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对附条件批准上市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医用</w:t>
            </w:r>
            <w:r>
              <w:rPr>
                <w:rFonts w:hint="eastAsia" w:ascii="宋体" w:hAnsi="宋体"/>
                <w:sz w:val="24"/>
                <w:szCs w:val="24"/>
              </w:rPr>
              <w:t>防护产品进行重点监督检查，必要时进行监督抽样。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专项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</w:t>
            </w:r>
          </w:p>
        </w:tc>
        <w:tc>
          <w:tcPr>
            <w:tcW w:w="832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lang w:eastAsia="zh-CN"/>
              </w:rPr>
              <w:t>药监</w:t>
            </w:r>
            <w:r>
              <w:rPr>
                <w:rFonts w:hint="eastAsia"/>
                <w:sz w:val="24"/>
                <w:szCs w:val="24"/>
              </w:rPr>
              <w:t>局、州</w:t>
            </w:r>
            <w:r>
              <w:rPr>
                <w:rFonts w:hint="eastAsia"/>
                <w:sz w:val="24"/>
                <w:szCs w:val="24"/>
                <w:lang w:eastAsia="zh-CN"/>
              </w:rPr>
              <w:t>市场监管</w:t>
            </w:r>
            <w:r>
              <w:rPr>
                <w:rFonts w:hint="eastAsia"/>
                <w:sz w:val="24"/>
                <w:szCs w:val="24"/>
              </w:rPr>
              <w:t>局及其他上级部门下发的文件和函，要求开展有关专项监督检查的落实情况。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注：此表为对</w:t>
      </w:r>
      <w:r>
        <w:rPr>
          <w:rFonts w:hint="eastAsia"/>
          <w:szCs w:val="21"/>
          <w:lang w:eastAsia="zh-CN"/>
        </w:rPr>
        <w:t>县及</w:t>
      </w:r>
      <w:r>
        <w:rPr>
          <w:rFonts w:hint="eastAsia"/>
          <w:szCs w:val="21"/>
        </w:rPr>
        <w:t>县级</w:t>
      </w:r>
      <w:r>
        <w:rPr>
          <w:rFonts w:hint="eastAsia"/>
          <w:szCs w:val="21"/>
          <w:lang w:eastAsia="zh-CN"/>
        </w:rPr>
        <w:t>以上</w:t>
      </w:r>
      <w:r>
        <w:rPr>
          <w:rFonts w:hint="eastAsia"/>
          <w:szCs w:val="21"/>
        </w:rPr>
        <w:t>医院等单位医疗器械进行检查的重点内容，各监管机构应据此进行详细检查。</w:t>
      </w:r>
    </w:p>
    <w:p>
      <w:pPr>
        <w:rPr>
          <w:rFonts w:hint="eastAsia"/>
          <w:szCs w:val="21"/>
        </w:rPr>
      </w:pPr>
    </w:p>
    <w:p>
      <w:pPr>
        <w:spacing w:line="360" w:lineRule="exact"/>
        <w:jc w:val="center"/>
        <w:outlineLvl w:val="0"/>
        <w:rPr>
          <w:rFonts w:hint="eastAsia"/>
          <w:b/>
          <w:sz w:val="32"/>
          <w:szCs w:val="32"/>
        </w:rPr>
      </w:pPr>
    </w:p>
    <w:p>
      <w:pPr>
        <w:spacing w:line="360" w:lineRule="exact"/>
        <w:jc w:val="center"/>
        <w:outlineLvl w:val="0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医疗器械使用单位日常监督检查主要内容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（乡镇卫生院）</w:t>
      </w:r>
    </w:p>
    <w:p>
      <w:pPr>
        <w:jc w:val="center"/>
        <w:outlineLvl w:val="0"/>
        <w:rPr>
          <w:rFonts w:hint="eastAsia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8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机构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检查是否确定医疗器械质量管理人员？其管理职责是否明确？是否配备专兼职验收人员？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制度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查看是否建立覆盖质量管理全过程（购、存、养、用各环节）的使用质量管理制度？</w:t>
            </w:r>
            <w:r>
              <w:rPr>
                <w:rFonts w:hint="eastAsia"/>
                <w:color w:val="auto"/>
                <w:sz w:val="24"/>
                <w:szCs w:val="24"/>
                <w:u w:val="none" w:color="auto"/>
              </w:rPr>
              <w:t>是否建立质量自查制度？是否按要求</w:t>
            </w:r>
            <w:r>
              <w:rPr>
                <w:rFonts w:hint="eastAsia"/>
                <w:color w:val="auto"/>
                <w:sz w:val="24"/>
                <w:szCs w:val="24"/>
                <w:u w:val="none" w:color="auto"/>
                <w:lang w:eastAsia="zh-CN"/>
              </w:rPr>
              <w:t>开展自查并保</w:t>
            </w:r>
            <w:r>
              <w:rPr>
                <w:rFonts w:hint="eastAsia"/>
                <w:color w:val="auto"/>
                <w:sz w:val="24"/>
                <w:szCs w:val="24"/>
                <w:u w:val="none" w:color="auto"/>
              </w:rPr>
              <w:t>存年度自查报告？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检查是否建立医疗器械使用前质量检查制度、维护维修管理制度？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有植入性医疗器械的，检查是否按规定建立管理制度？内容是否完整？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采购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验收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0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1）检查采购医疗器械是否实行统一采购？是否有其他部门或者人员自行采购的行为？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0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2）检查</w:t>
            </w:r>
            <w:r>
              <w:rPr>
                <w:rFonts w:hint="eastAsia"/>
                <w:sz w:val="24"/>
                <w:szCs w:val="24"/>
                <w:lang w:eastAsia="zh-CN"/>
              </w:rPr>
              <w:t>卫生院</w:t>
            </w:r>
            <w:r>
              <w:rPr>
                <w:rFonts w:hint="eastAsia"/>
                <w:sz w:val="24"/>
                <w:szCs w:val="24"/>
              </w:rPr>
              <w:t>建立的医疗器械供货企业档案，查看</w:t>
            </w:r>
            <w:r>
              <w:rPr>
                <w:rFonts w:hint="eastAsia" w:ascii="宋体" w:hAnsi="宋体"/>
                <w:sz w:val="24"/>
                <w:szCs w:val="24"/>
              </w:rPr>
              <w:t>供货企业资质是否齐全、有效？是否保存随货同行单底根？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合同或</w:t>
            </w:r>
            <w:r>
              <w:rPr>
                <w:rFonts w:hint="eastAsia" w:ascii="宋体" w:hAnsi="宋体"/>
                <w:sz w:val="24"/>
                <w:szCs w:val="24"/>
              </w:rPr>
              <w:t>质保协议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是否齐全？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0"/>
              </w:tabs>
              <w:ind w:left="-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3）查看供货企业销售人员身份证、委托书等是否合法、有效？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4）采购的医疗器械是否收集《医疗器械注册证》（或《医疗器械备案凭证》）、《医疗器械注册登记表》？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5）购进的医疗器械</w:t>
            </w:r>
            <w:r>
              <w:rPr>
                <w:rFonts w:hint="eastAsia" w:ascii="仿宋_GB2312"/>
                <w:sz w:val="24"/>
                <w:szCs w:val="24"/>
              </w:rPr>
              <w:t>名称、规格、型号、厂商等是否与注册证批准的一致</w:t>
            </w:r>
            <w:r>
              <w:rPr>
                <w:rFonts w:hint="eastAsia"/>
                <w:sz w:val="24"/>
                <w:szCs w:val="24"/>
              </w:rPr>
              <w:t>？是否有合格证明？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6）检查是否有医疗器械购进质量验收记录，记录内容（项目）是否齐全、完整？保存期限是否符合要求？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7）随机抽查若干采购（使用）的医疗器械产品，对照验收记录、采购票据（随货同行）、现有数量，是否做到票、账、物相符？是否能有效追溯？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8）检查采购的第三类医疗器械，是否保存原始资料，信息是否能可追溯性？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9）随机抽查医疗器械产品，是否有未注册或者备案、无合格证明，以及过期、失效、淘汰的医疗器械？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储存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养护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1）检查医疗器械是否设置库房？分区是否合理？是否与规模相适应？标示是否准确？“五防”措施是否良好？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2）抽查产品，对温度湿度等有特殊要求的，贮存环境是否符合要求？是否有温度湿度的监测记录？记录是否真实？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3）检查各临床科室贮存的产品，是否做到帐、物相符？有效期的医疗器械产品是否按品种和批次分开存放？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4）需要养护的产品，是否有记录，内容是否完整？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5）有</w:t>
            </w:r>
            <w:r>
              <w:rPr>
                <w:rFonts w:hint="eastAsia" w:ascii="仿宋_GB2312"/>
              </w:rPr>
              <w:t>体外诊断试剂等需</w:t>
            </w:r>
            <w:r>
              <w:rPr>
                <w:rFonts w:hint="eastAsia" w:ascii="仿宋_GB2312" w:hAnsi="仿宋_GB2312" w:cs="仿宋_GB2312"/>
              </w:rPr>
              <w:t>冷链储运的医疗器械的，所配备的冷链设施设备是否符合规定？</w:t>
            </w:r>
            <w:r>
              <w:rPr>
                <w:rFonts w:hint="eastAsia" w:ascii="仿宋_GB2312"/>
                <w:lang w:eastAsia="zh-CN"/>
              </w:rPr>
              <w:t>保</w:t>
            </w:r>
            <w:r>
              <w:rPr>
                <w:rFonts w:hint="eastAsia" w:ascii="仿宋_GB2312"/>
              </w:rPr>
              <w:t>存的产品运输过程温</w:t>
            </w:r>
            <w:r>
              <w:rPr>
                <w:rFonts w:hint="eastAsia" w:ascii="仿宋_GB2312"/>
                <w:lang w:eastAsia="zh-CN"/>
              </w:rPr>
              <w:t>度</w:t>
            </w:r>
            <w:r>
              <w:rPr>
                <w:rFonts w:hint="eastAsia" w:ascii="仿宋_GB2312"/>
              </w:rPr>
              <w:t>记录是否符合要求？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维护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pStyle w:val="2"/>
              <w:ind w:left="-3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1）对使用期限长的大型设备，是否逐台建立管理档案和使用档案？操作人员是否进行相关培训？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2）对需要定期检查、检验、校准、保养、维护的医疗器械，是否有检查、检验、校准、保养、维护记录？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3）</w:t>
            </w:r>
            <w:r>
              <w:rPr>
                <w:rFonts w:hint="eastAsia"/>
                <w:sz w:val="24"/>
                <w:szCs w:val="24"/>
              </w:rPr>
              <w:t>科室内是否有设备登记表，记录是否齐全？卡、表、物是否相符？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4）购进的二手医用设备是否按照规定程序执行？是否有合法证明文件？是否有检测合格证明？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5）</w:t>
            </w:r>
            <w:r>
              <w:rPr>
                <w:rFonts w:hint="eastAsia"/>
                <w:sz w:val="24"/>
                <w:szCs w:val="24"/>
              </w:rPr>
              <w:t>植入性器械记录表、实物品种、规格、数量是否相符？病历里使用记录是否完整，是否满足追溯要求？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6）检查所有临床科室，是否存在使用无注册证、无合格证、</w:t>
            </w:r>
            <w:r>
              <w:rPr>
                <w:rFonts w:hint="eastAsia" w:ascii="宋体" w:hAnsi="宋体"/>
                <w:szCs w:val="24"/>
              </w:rPr>
              <w:t>过期失效、淘汰、不合格医疗器械的情况？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7）检查进口医疗器械是否有符合法规要求的中文说明书、标签。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8）是否存在重复使用一次性使用的医疗器械情况？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不合格品处理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</w:t>
            </w:r>
            <w:r>
              <w:rPr>
                <w:rFonts w:hint="eastAsia" w:ascii="宋体" w:hAnsi="宋体"/>
                <w:sz w:val="24"/>
                <w:szCs w:val="24"/>
              </w:rPr>
              <w:t>过期失效、已淘汰、不合格医疗器械是否按照规定进行报废？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2）使</w:t>
            </w:r>
            <w:r>
              <w:rPr>
                <w:rFonts w:hint="eastAsia" w:ascii="宋体" w:hAnsi="宋体"/>
                <w:sz w:val="24"/>
                <w:szCs w:val="24"/>
              </w:rPr>
              <w:t>用过的</w:t>
            </w:r>
            <w:r>
              <w:rPr>
                <w:rFonts w:hint="eastAsia"/>
                <w:sz w:val="24"/>
                <w:szCs w:val="24"/>
              </w:rPr>
              <w:t>一次性</w:t>
            </w:r>
            <w:r>
              <w:rPr>
                <w:rFonts w:hint="eastAsia" w:ascii="宋体" w:hAnsi="宋体"/>
                <w:sz w:val="24"/>
                <w:szCs w:val="24"/>
              </w:rPr>
              <w:t>无菌医疗器械是否按规定进行毁形、销毁？毁形、</w:t>
            </w:r>
            <w:r>
              <w:rPr>
                <w:rFonts w:hint="eastAsia"/>
                <w:sz w:val="24"/>
                <w:szCs w:val="24"/>
              </w:rPr>
              <w:t>销毁是否有记录？内容是否齐全？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3）已使用过的植入性医疗器械是否建立消毒销毁记录，是否按规定处理？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不良事件监测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1）卫生院是否建立了不良事件监测领导小组？不良事件报告制度是否建立？内容是否完整？人员职责是否落实？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278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2）发生可疑不良事件是否及时报告？对产品是否采取了措施？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抽样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若发现质量可疑医疗器械，按照抽样工作程序依法进行监督抽样。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对附条件批准上市医用防护产品进行重点监督检查，必要时进行监督抽样。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专项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</w:t>
            </w:r>
          </w:p>
        </w:tc>
        <w:tc>
          <w:tcPr>
            <w:tcW w:w="827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lang w:eastAsia="zh-CN"/>
              </w:rPr>
              <w:t>药监</w:t>
            </w:r>
            <w:r>
              <w:rPr>
                <w:rFonts w:hint="eastAsia"/>
                <w:sz w:val="24"/>
                <w:szCs w:val="24"/>
              </w:rPr>
              <w:t>局、州</w:t>
            </w:r>
            <w:r>
              <w:rPr>
                <w:rFonts w:hint="eastAsia"/>
                <w:sz w:val="24"/>
                <w:szCs w:val="24"/>
                <w:lang w:eastAsia="zh-CN"/>
              </w:rPr>
              <w:t>市场监管</w:t>
            </w:r>
            <w:r>
              <w:rPr>
                <w:rFonts w:hint="eastAsia"/>
                <w:sz w:val="24"/>
                <w:szCs w:val="24"/>
              </w:rPr>
              <w:t>局及其他上级部门下发的文件和函，要求开展有关专项监督检查的落实情况。</w:t>
            </w:r>
          </w:p>
        </w:tc>
      </w:tr>
    </w:tbl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注：此表为对乡镇卫生院等使用单位医疗器械进行检查的重点内容，各监管机构应据此进行详细检查。</w:t>
      </w:r>
    </w:p>
    <w:p>
      <w:pPr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医疗器械使用单位日常监督检查主要内容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（小型医疗机构）</w:t>
      </w:r>
    </w:p>
    <w:p>
      <w:pPr>
        <w:jc w:val="center"/>
        <w:outlineLvl w:val="0"/>
        <w:rPr>
          <w:rFonts w:hint="eastAsia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8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830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制度</w:t>
            </w:r>
          </w:p>
        </w:tc>
        <w:tc>
          <w:tcPr>
            <w:tcW w:w="830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检查是否确定有专业知识的人员负责医疗器械质量管理？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查看是否建立符合实际的医疗器械管理制度？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采购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验收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储存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tabs>
                <w:tab w:val="left" w:pos="0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1）检查</w:t>
            </w:r>
            <w:r>
              <w:rPr>
                <w:rFonts w:hint="eastAsia"/>
                <w:sz w:val="24"/>
                <w:szCs w:val="24"/>
                <w:lang w:eastAsia="zh-CN"/>
              </w:rPr>
              <w:t>医疗机构</w:t>
            </w:r>
            <w:r>
              <w:rPr>
                <w:rFonts w:hint="eastAsia"/>
                <w:sz w:val="24"/>
                <w:szCs w:val="24"/>
              </w:rPr>
              <w:t>建立的医疗器械供货企业档案，查看</w:t>
            </w:r>
            <w:r>
              <w:rPr>
                <w:rFonts w:hint="eastAsia" w:ascii="宋体" w:hAnsi="宋体"/>
                <w:sz w:val="24"/>
                <w:szCs w:val="24"/>
              </w:rPr>
              <w:t>供货企业资质是否齐全、有效？是否保存随货同行单底根？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合同或</w:t>
            </w:r>
            <w:r>
              <w:rPr>
                <w:rFonts w:hint="eastAsia" w:ascii="宋体" w:hAnsi="宋体"/>
                <w:sz w:val="24"/>
                <w:szCs w:val="24"/>
              </w:rPr>
              <w:t>质保协议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是否齐全？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tabs>
                <w:tab w:val="left" w:pos="0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2）查看供货企业销售人员身份证、委托书等是否合法、有效？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tabs>
                <w:tab w:val="left" w:pos="0"/>
              </w:tabs>
              <w:ind w:left="-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3）检查是否有医疗器械购进质量验收记录，记录内容（项目）是否齐全、完整？保存期限是否符合要求？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4）抽查部分医疗器械产品，对照验收记录、采购票据（随货同行）、现有数量，是否做到票、账、物相符？是否能有效追溯？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5）检查采购的第三类医疗器械，是否保存原始资料，信息是否能可追溯性？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tabs>
                <w:tab w:val="left" w:pos="-3"/>
              </w:tabs>
              <w:ind w:left="-3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6）抽查是否有未注册或者备案、无合格证明，以及过期、失效、淘汰的医疗器械？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7）抽查贮存的医疗器械，对温度湿度等有特殊要求的，贮存环境是否符合要求？是否有温度湿度的监测记录？记录是否真实？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维护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pStyle w:val="2"/>
              <w:ind w:left="-3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1）对使用期限长的大型设备，是否逐台建立管理档案和使用档案？操作人员是否进行相关培训？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2）对需要定期检查、检验、校准、保养、维护的医疗器械，是否有检查、检验、校准、保养、维护记录？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3）购进的二手医用设备是否按照规定程序执行？是否有合法证明文件？是否有检测合格证明？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4）</w:t>
            </w:r>
            <w:r>
              <w:rPr>
                <w:rFonts w:hint="eastAsia"/>
                <w:sz w:val="24"/>
                <w:szCs w:val="24"/>
              </w:rPr>
              <w:t>是否存在重复使用一次性使用的医疗器械情况？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不合格品处理</w:t>
            </w:r>
          </w:p>
        </w:tc>
        <w:tc>
          <w:tcPr>
            <w:tcW w:w="830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</w:t>
            </w:r>
            <w:r>
              <w:rPr>
                <w:rFonts w:hint="eastAsia" w:ascii="宋体" w:hAnsi="宋体"/>
                <w:sz w:val="24"/>
                <w:szCs w:val="24"/>
              </w:rPr>
              <w:t>过期失效、已淘汰、不合格医疗器械是否按照规定进行报废？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2）使</w:t>
            </w:r>
            <w:r>
              <w:rPr>
                <w:rFonts w:hint="eastAsia" w:ascii="宋体" w:hAnsi="宋体"/>
                <w:sz w:val="24"/>
                <w:szCs w:val="24"/>
              </w:rPr>
              <w:t>用过的</w:t>
            </w:r>
            <w:r>
              <w:rPr>
                <w:rFonts w:hint="eastAsia"/>
                <w:sz w:val="24"/>
                <w:szCs w:val="24"/>
              </w:rPr>
              <w:t>一次性</w:t>
            </w:r>
            <w:r>
              <w:rPr>
                <w:rFonts w:hint="eastAsia" w:ascii="宋体" w:hAnsi="宋体"/>
                <w:sz w:val="24"/>
                <w:szCs w:val="24"/>
              </w:rPr>
              <w:t>无菌医疗器械是否按规定进行毁形、销毁？毁形、</w:t>
            </w:r>
            <w:r>
              <w:rPr>
                <w:rFonts w:hint="eastAsia"/>
                <w:sz w:val="24"/>
                <w:szCs w:val="24"/>
              </w:rPr>
              <w:t>销毁是否有记录？内容是否齐全？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不良事件监测</w:t>
            </w:r>
          </w:p>
        </w:tc>
        <w:tc>
          <w:tcPr>
            <w:tcW w:w="8302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1）是否建立了不良事件报告制度？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8302" w:type="dxa"/>
            <w:noWrap w:val="0"/>
            <w:vAlign w:val="center"/>
          </w:tcPr>
          <w:p>
            <w:pPr>
              <w:pStyle w:val="2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2）发生可疑不良事件是否及时报告？对产品是否采取了措施？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抽样</w:t>
            </w:r>
          </w:p>
        </w:tc>
        <w:tc>
          <w:tcPr>
            <w:tcW w:w="8302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若发现质量可疑医疗器械，按照抽样工作程序依法进行监督抽样。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专项</w:t>
            </w: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检查</w:t>
            </w:r>
          </w:p>
        </w:tc>
        <w:tc>
          <w:tcPr>
            <w:tcW w:w="830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  <w:lang w:eastAsia="zh-CN"/>
              </w:rPr>
              <w:t>药监</w:t>
            </w:r>
            <w:r>
              <w:rPr>
                <w:rFonts w:hint="eastAsia"/>
                <w:sz w:val="24"/>
                <w:szCs w:val="24"/>
              </w:rPr>
              <w:t>局、州</w:t>
            </w:r>
            <w:r>
              <w:rPr>
                <w:rFonts w:hint="eastAsia"/>
                <w:sz w:val="24"/>
                <w:szCs w:val="24"/>
                <w:lang w:eastAsia="zh-CN"/>
              </w:rPr>
              <w:t>市场监管</w:t>
            </w:r>
            <w:r>
              <w:rPr>
                <w:rFonts w:hint="eastAsia"/>
                <w:sz w:val="24"/>
                <w:szCs w:val="24"/>
              </w:rPr>
              <w:t>局及其他上级部门下发的文件和函，要求开展有关专项监督检查的落实情况。</w:t>
            </w:r>
          </w:p>
        </w:tc>
      </w:tr>
    </w:tbl>
    <w:p>
      <w:pPr>
        <w:rPr>
          <w:rFonts w:hint="eastAsia"/>
          <w:szCs w:val="21"/>
        </w:rPr>
      </w:pPr>
    </w:p>
    <w:p>
      <w:r>
        <w:rPr>
          <w:rFonts w:hint="eastAsia"/>
          <w:szCs w:val="21"/>
        </w:rPr>
        <w:t>注：此表为对村卫生</w:t>
      </w:r>
      <w:r>
        <w:rPr>
          <w:rFonts w:hint="eastAsia"/>
          <w:szCs w:val="21"/>
          <w:lang w:eastAsia="zh-CN"/>
        </w:rPr>
        <w:t>所</w:t>
      </w:r>
      <w:r>
        <w:rPr>
          <w:rFonts w:hint="eastAsia"/>
          <w:szCs w:val="21"/>
        </w:rPr>
        <w:t>、个体诊所等小型医疗机构医疗器械进行检查的重点内容，各监管机构应据此进行详细检查。</w:t>
      </w:r>
    </w:p>
    <w:sectPr>
      <w:headerReference r:id="rId3" w:type="default"/>
      <w:footerReference r:id="rId4" w:type="default"/>
      <w:footerReference r:id="rId5" w:type="even"/>
      <w:endnotePr>
        <w:numFmt w:val="decimal"/>
      </w:endnotePr>
      <w:pgSz w:w="11906" w:h="16838"/>
      <w:pgMar w:top="1304" w:right="1134" w:bottom="1304" w:left="1191" w:header="567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6E2B"/>
    <w:multiLevelType w:val="singleLevel"/>
    <w:tmpl w:val="41076E2B"/>
    <w:lvl w:ilvl="0" w:tentative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B7C88"/>
    <w:rsid w:val="374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2020-04-27T07:54:00Z</dcterms:created>
  <dc:creator>冰是睡着的水</dc:creator>
  <cp:lastModifiedBy>冰是睡着的水</cp:lastModifiedBy>
  <dcterms:modified xsi:type="dcterms:W3CDTF">2020-04-27T07:56:04Z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